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F51AE" w14:textId="77777777" w:rsidR="003260FB" w:rsidRPr="003260FB" w:rsidRDefault="003260FB" w:rsidP="00535BD1">
      <w:pPr>
        <w:ind w:left="450" w:hanging="4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9B0280" wp14:editId="07BBBFA5">
            <wp:simplePos x="0" y="0"/>
            <wp:positionH relativeFrom="column">
              <wp:posOffset>-95250</wp:posOffset>
            </wp:positionH>
            <wp:positionV relativeFrom="paragraph">
              <wp:posOffset>-342265</wp:posOffset>
            </wp:positionV>
            <wp:extent cx="728345" cy="1343660"/>
            <wp:effectExtent l="19050" t="0" r="0" b="0"/>
            <wp:wrapSquare wrapText="bothSides"/>
            <wp:docPr id="1" name="Picture 1" descr="C:\Users\CUMC\Desktop\Cross and Fl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MC\Desktop\Cross and Fl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0FB">
        <w:rPr>
          <w:b/>
          <w:sz w:val="28"/>
          <w:szCs w:val="28"/>
        </w:rPr>
        <w:t>Chebeague United Methodist Church</w:t>
      </w:r>
    </w:p>
    <w:p w14:paraId="1AFD69A3" w14:textId="77777777" w:rsidR="003260FB" w:rsidRPr="003260FB" w:rsidRDefault="003260FB" w:rsidP="00535BD1">
      <w:pPr>
        <w:ind w:left="450" w:hanging="450"/>
        <w:rPr>
          <w:b/>
        </w:rPr>
      </w:pPr>
      <w:r w:rsidRPr="003260FB">
        <w:rPr>
          <w:b/>
        </w:rPr>
        <w:t>258 North Road</w:t>
      </w:r>
    </w:p>
    <w:p w14:paraId="06CA5B80" w14:textId="77777777" w:rsidR="003260FB" w:rsidRDefault="003260FB" w:rsidP="00535BD1">
      <w:pPr>
        <w:ind w:left="450" w:hanging="450"/>
        <w:rPr>
          <w:b/>
        </w:rPr>
      </w:pPr>
      <w:r w:rsidRPr="003260FB">
        <w:rPr>
          <w:b/>
        </w:rPr>
        <w:t>Chebeague Island, Maine 04017</w:t>
      </w:r>
    </w:p>
    <w:p w14:paraId="1C24E357" w14:textId="77777777" w:rsidR="0008335C" w:rsidRPr="00CF6866" w:rsidRDefault="000F1A2F" w:rsidP="00535BD1">
      <w:pPr>
        <w:ind w:left="1440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November 3</w:t>
      </w:r>
      <w:r w:rsidR="0008335C" w:rsidRPr="00CF6866">
        <w:rPr>
          <w:rFonts w:cstheme="minorHAnsi"/>
          <w:szCs w:val="24"/>
        </w:rPr>
        <w:t>, 201</w:t>
      </w:r>
      <w:r w:rsidR="00522623" w:rsidRPr="00CF6866">
        <w:rPr>
          <w:rFonts w:cstheme="minorHAnsi"/>
          <w:szCs w:val="24"/>
        </w:rPr>
        <w:t>9</w:t>
      </w:r>
    </w:p>
    <w:tbl>
      <w:tblPr>
        <w:tblStyle w:val="TableGrid"/>
        <w:tblpPr w:leftFromText="180" w:rightFromText="180" w:vertAnchor="text" w:horzAnchor="page" w:tblpX="179" w:tblpY="8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5D2CA5" w:rsidRPr="007472FD" w14:paraId="39694718" w14:textId="77777777" w:rsidTr="00FB0128">
        <w:trPr>
          <w:trHeight w:val="285"/>
        </w:trPr>
        <w:tc>
          <w:tcPr>
            <w:tcW w:w="2160" w:type="dxa"/>
          </w:tcPr>
          <w:p w14:paraId="4E325007" w14:textId="77777777" w:rsidR="005D2CA5" w:rsidRPr="00083D57" w:rsidRDefault="002B67ED" w:rsidP="00564820">
            <w:pPr>
              <w:ind w:left="180"/>
              <w:jc w:val="center"/>
              <w:rPr>
                <w:smallCaps/>
                <w:sz w:val="20"/>
                <w:szCs w:val="20"/>
              </w:rPr>
            </w:pPr>
            <w:r w:rsidRPr="00083D57">
              <w:rPr>
                <w:smallCaps/>
                <w:sz w:val="20"/>
                <w:szCs w:val="20"/>
              </w:rPr>
              <w:t>Administrative</w:t>
            </w:r>
          </w:p>
          <w:p w14:paraId="7B350B0F" w14:textId="77777777" w:rsidR="002B67ED" w:rsidRPr="00083D57" w:rsidRDefault="002B67ED" w:rsidP="00083D57">
            <w:pPr>
              <w:spacing w:after="80"/>
              <w:ind w:left="180"/>
              <w:jc w:val="center"/>
              <w:rPr>
                <w:smallCaps/>
                <w:sz w:val="20"/>
                <w:szCs w:val="20"/>
              </w:rPr>
            </w:pPr>
            <w:r w:rsidRPr="00083D57">
              <w:rPr>
                <w:smallCaps/>
                <w:sz w:val="20"/>
                <w:szCs w:val="20"/>
              </w:rPr>
              <w:t>Council</w:t>
            </w:r>
          </w:p>
          <w:p w14:paraId="11704539" w14:textId="77777777" w:rsidR="002D1A9E" w:rsidRPr="00774E1B" w:rsidRDefault="002D1A9E" w:rsidP="002D1A9E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Lola Armstrong</w:t>
            </w:r>
          </w:p>
          <w:p w14:paraId="14F8BD75" w14:textId="1040DD4C" w:rsidR="002D1A9E" w:rsidRPr="00774E1B" w:rsidRDefault="002D1A9E" w:rsidP="002D1A9E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Deb Bowman</w:t>
            </w:r>
          </w:p>
          <w:p w14:paraId="353D190E" w14:textId="77777777" w:rsidR="002D1A9E" w:rsidRDefault="002B67ED" w:rsidP="002D1A9E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Karen Corson</w:t>
            </w:r>
            <w:r w:rsidR="002D1A9E" w:rsidRPr="00774E1B">
              <w:rPr>
                <w:sz w:val="18"/>
                <w:szCs w:val="18"/>
              </w:rPr>
              <w:t xml:space="preserve"> </w:t>
            </w:r>
          </w:p>
          <w:p w14:paraId="2C07825B" w14:textId="2AD129CB" w:rsidR="002D1A9E" w:rsidRPr="00774E1B" w:rsidRDefault="002D1A9E" w:rsidP="002D1A9E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Jen Corson</w:t>
            </w:r>
          </w:p>
          <w:p w14:paraId="14B99130" w14:textId="77777777" w:rsidR="002B67ED" w:rsidRPr="00774E1B" w:rsidRDefault="002B67ED" w:rsidP="00564820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Donna Damon</w:t>
            </w:r>
          </w:p>
          <w:p w14:paraId="2E039609" w14:textId="2B9DBB2F" w:rsidR="002B67ED" w:rsidRDefault="002B67ED" w:rsidP="00D45CE5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Cheryl Hillicoss</w:t>
            </w:r>
          </w:p>
          <w:p w14:paraId="1A34602F" w14:textId="77777777" w:rsidR="0059609E" w:rsidRPr="00774E1B" w:rsidRDefault="0059609E" w:rsidP="0059609E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Lynne Priest</w:t>
            </w:r>
          </w:p>
          <w:p w14:paraId="3A129F96" w14:textId="77777777" w:rsidR="002B67ED" w:rsidRPr="00774E1B" w:rsidRDefault="002B67ED" w:rsidP="00564820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John Rent</w:t>
            </w:r>
          </w:p>
          <w:p w14:paraId="6CBD61C3" w14:textId="77777777" w:rsidR="002D1A9E" w:rsidRDefault="006E7249" w:rsidP="002D1A9E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Rochelle</w:t>
            </w:r>
            <w:r w:rsidR="00564820" w:rsidRPr="00774E1B">
              <w:rPr>
                <w:sz w:val="18"/>
                <w:szCs w:val="18"/>
              </w:rPr>
              <w:t xml:space="preserve"> Rice</w:t>
            </w:r>
          </w:p>
          <w:p w14:paraId="6D37C028" w14:textId="665AB89F" w:rsidR="002D1A9E" w:rsidRDefault="002D1A9E" w:rsidP="002D1A9E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Sylvia Ross</w:t>
            </w:r>
          </w:p>
          <w:p w14:paraId="4169ABE4" w14:textId="162FC844" w:rsidR="0059609E" w:rsidRDefault="0059609E" w:rsidP="002D1A9E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Cheryl Stevens</w:t>
            </w:r>
          </w:p>
          <w:p w14:paraId="32D8F03C" w14:textId="2AC813E2" w:rsidR="002D1A9E" w:rsidRPr="00774E1B" w:rsidRDefault="002D1A9E" w:rsidP="002D1A9E">
            <w:pPr>
              <w:spacing w:after="120"/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Polly Wentworth</w:t>
            </w:r>
          </w:p>
          <w:p w14:paraId="3AD642A4" w14:textId="77777777" w:rsidR="002B67ED" w:rsidRPr="00083D57" w:rsidRDefault="002B67ED" w:rsidP="00083D57">
            <w:pPr>
              <w:spacing w:after="80"/>
              <w:ind w:left="180"/>
              <w:jc w:val="center"/>
              <w:rPr>
                <w:sz w:val="20"/>
                <w:szCs w:val="20"/>
              </w:rPr>
            </w:pPr>
            <w:r w:rsidRPr="00083D57">
              <w:rPr>
                <w:smallCaps/>
                <w:sz w:val="20"/>
                <w:szCs w:val="20"/>
              </w:rPr>
              <w:t>Trustees</w:t>
            </w:r>
          </w:p>
          <w:p w14:paraId="48C77055" w14:textId="77777777" w:rsidR="00854FBD" w:rsidRPr="00774E1B" w:rsidRDefault="00854FBD" w:rsidP="00854FBD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Steve Auffant</w:t>
            </w:r>
          </w:p>
          <w:p w14:paraId="262D5628" w14:textId="77777777" w:rsidR="00854FBD" w:rsidRPr="00774E1B" w:rsidRDefault="00854FBD" w:rsidP="00854FBD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Elaine Clark</w:t>
            </w:r>
          </w:p>
          <w:p w14:paraId="344EF7E0" w14:textId="618316FA" w:rsidR="00854FBD" w:rsidRDefault="00854FBD" w:rsidP="00854FBD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Jay Corson</w:t>
            </w:r>
          </w:p>
          <w:p w14:paraId="359CD963" w14:textId="77777777" w:rsidR="002D1A9E" w:rsidRDefault="002D1A9E" w:rsidP="002D1A9E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Specs Eaton</w:t>
            </w:r>
          </w:p>
          <w:p w14:paraId="548820D1" w14:textId="77777777" w:rsidR="00854FBD" w:rsidRDefault="00854FBD" w:rsidP="00854FBD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Eldon Mayer</w:t>
            </w:r>
          </w:p>
          <w:p w14:paraId="055FE6F8" w14:textId="77777777" w:rsidR="00854FBD" w:rsidRPr="00774E1B" w:rsidRDefault="00854FBD" w:rsidP="00854FBD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Kendra McKinnon</w:t>
            </w:r>
          </w:p>
          <w:p w14:paraId="4B2C60EE" w14:textId="77777777" w:rsidR="00854FBD" w:rsidRPr="00774E1B" w:rsidRDefault="00854FBD" w:rsidP="00854FBD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Ken Pelton</w:t>
            </w:r>
          </w:p>
          <w:p w14:paraId="008F6414" w14:textId="77777777" w:rsidR="00854FBD" w:rsidRPr="00774E1B" w:rsidRDefault="00854FBD" w:rsidP="00854FBD">
            <w:pPr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Cheryl Stevens</w:t>
            </w:r>
          </w:p>
          <w:p w14:paraId="17FF1009" w14:textId="77777777" w:rsidR="00854FBD" w:rsidRDefault="00854FBD" w:rsidP="002D1A9E">
            <w:pPr>
              <w:spacing w:after="120"/>
              <w:ind w:left="180"/>
              <w:rPr>
                <w:sz w:val="18"/>
                <w:szCs w:val="18"/>
              </w:rPr>
            </w:pPr>
            <w:r w:rsidRPr="00774E1B">
              <w:rPr>
                <w:sz w:val="18"/>
                <w:szCs w:val="18"/>
              </w:rPr>
              <w:t>Jackie Trask</w:t>
            </w:r>
          </w:p>
          <w:p w14:paraId="1CE87400" w14:textId="77777777" w:rsidR="00854FBD" w:rsidRPr="00083D57" w:rsidRDefault="00854FBD" w:rsidP="00854FBD">
            <w:pPr>
              <w:spacing w:after="80"/>
              <w:ind w:left="180"/>
              <w:jc w:val="center"/>
              <w:rPr>
                <w:sz w:val="20"/>
                <w:szCs w:val="20"/>
              </w:rPr>
            </w:pPr>
            <w:r w:rsidRPr="00083D57">
              <w:rPr>
                <w:smallCaps/>
                <w:sz w:val="20"/>
                <w:szCs w:val="20"/>
              </w:rPr>
              <w:t>Pastor</w:t>
            </w:r>
          </w:p>
          <w:p w14:paraId="1CB6E29B" w14:textId="77777777" w:rsidR="00A24736" w:rsidRPr="00083D57" w:rsidRDefault="00854FBD" w:rsidP="00854FBD">
            <w:pPr>
              <w:spacing w:after="120"/>
              <w:ind w:left="180"/>
              <w:rPr>
                <w:sz w:val="20"/>
                <w:szCs w:val="20"/>
              </w:rPr>
            </w:pPr>
            <w:r w:rsidRPr="00774E1B">
              <w:rPr>
                <w:sz w:val="18"/>
                <w:szCs w:val="18"/>
              </w:rPr>
              <w:t>Melissa Yosua-Davis</w:t>
            </w:r>
          </w:p>
          <w:p w14:paraId="2F2011CA" w14:textId="77777777" w:rsidR="00A24736" w:rsidRPr="00774E1B" w:rsidRDefault="00A24736" w:rsidP="00564820">
            <w:pPr>
              <w:ind w:left="180"/>
              <w:rPr>
                <w:sz w:val="18"/>
                <w:szCs w:val="18"/>
              </w:rPr>
            </w:pPr>
          </w:p>
          <w:p w14:paraId="7C573A6C" w14:textId="77777777" w:rsidR="002B67ED" w:rsidRPr="00774E1B" w:rsidRDefault="002B67ED" w:rsidP="00774E1B">
            <w:pPr>
              <w:ind w:left="180"/>
              <w:rPr>
                <w:sz w:val="18"/>
                <w:szCs w:val="18"/>
              </w:rPr>
            </w:pPr>
          </w:p>
        </w:tc>
      </w:tr>
    </w:tbl>
    <w:p w14:paraId="2721285D" w14:textId="0A385081" w:rsidR="0008335C" w:rsidRDefault="007C590C" w:rsidP="00706034">
      <w:pPr>
        <w:spacing w:after="120" w:line="240" w:lineRule="auto"/>
        <w:rPr>
          <w:rFonts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</w:t>
      </w:r>
      <w:r w:rsidRPr="003C6D04">
        <w:rPr>
          <w:rFonts w:cstheme="minorHAnsi"/>
          <w:szCs w:val="24"/>
        </w:rPr>
        <w:t>D</w:t>
      </w:r>
      <w:r w:rsidR="0008335C" w:rsidRPr="003C6D04">
        <w:rPr>
          <w:rFonts w:cstheme="minorHAnsi"/>
          <w:szCs w:val="24"/>
        </w:rPr>
        <w:t xml:space="preserve">ear </w:t>
      </w:r>
      <w:r w:rsidR="000F1A2F">
        <w:rPr>
          <w:rFonts w:cstheme="minorHAnsi"/>
          <w:szCs w:val="24"/>
        </w:rPr>
        <w:t>Island Friends</w:t>
      </w:r>
      <w:r w:rsidR="0008335C" w:rsidRPr="003C6D04">
        <w:rPr>
          <w:rFonts w:cstheme="minorHAnsi"/>
          <w:szCs w:val="24"/>
        </w:rPr>
        <w:t>,</w:t>
      </w:r>
    </w:p>
    <w:p w14:paraId="5435D70D" w14:textId="77777777" w:rsidR="00706034" w:rsidRDefault="00706034" w:rsidP="00706034">
      <w:pPr>
        <w:spacing w:line="240" w:lineRule="auto"/>
        <w:rPr>
          <w:rFonts w:cstheme="minorHAnsi"/>
          <w:szCs w:val="24"/>
        </w:rPr>
      </w:pPr>
    </w:p>
    <w:p w14:paraId="77F8C7CC" w14:textId="67E21033" w:rsidR="00374CB3" w:rsidRDefault="000F1A2F" w:rsidP="00522623">
      <w:r>
        <w:t>For the last few years, our Annual Appeal and our Stewardship Campaign have occurred together in August when the largest numbers of our community are gathered together. Our</w:t>
      </w:r>
      <w:r w:rsidR="00522623" w:rsidRPr="00B05D96">
        <w:t xml:space="preserve"> A</w:t>
      </w:r>
      <w:r w:rsidR="00522623">
        <w:t xml:space="preserve">nnual Appeal </w:t>
      </w:r>
      <w:r>
        <w:t>letter primarily solicits financial support from</w:t>
      </w:r>
      <w:r w:rsidR="00522623">
        <w:t xml:space="preserve"> members of our island community who do not regularly attend the Chebeague United Methodist Church. </w:t>
      </w:r>
    </w:p>
    <w:p w14:paraId="1E15C82F" w14:textId="77777777" w:rsidR="00374CB3" w:rsidRDefault="00374CB3" w:rsidP="00522623"/>
    <w:p w14:paraId="44AD7C47" w14:textId="669464B1" w:rsidR="00522623" w:rsidRDefault="000F1A2F" w:rsidP="00522623">
      <w:r>
        <w:t xml:space="preserve">You </w:t>
      </w:r>
      <w:r w:rsidR="00AB746B">
        <w:t xml:space="preserve">are receiving this </w:t>
      </w:r>
      <w:r>
        <w:t xml:space="preserve">Stewardship Campaign letter </w:t>
      </w:r>
      <w:r w:rsidR="00AB746B">
        <w:t xml:space="preserve">instead of the annual appeal </w:t>
      </w:r>
      <w:r w:rsidR="00774834">
        <w:t xml:space="preserve">letter </w:t>
      </w:r>
      <w:r>
        <w:t xml:space="preserve">because you </w:t>
      </w:r>
      <w:r w:rsidR="00774834">
        <w:t>have given more than financial support. You have actively</w:t>
      </w:r>
      <w:r>
        <w:t xml:space="preserve"> support</w:t>
      </w:r>
      <w:r w:rsidR="00774834">
        <w:t>ed</w:t>
      </w:r>
      <w:r>
        <w:t xml:space="preserve"> our community church.</w:t>
      </w:r>
      <w:r w:rsidR="00774834">
        <w:t xml:space="preserve"> Thank you!</w:t>
      </w:r>
    </w:p>
    <w:p w14:paraId="4E859B64" w14:textId="77777777" w:rsidR="006E7249" w:rsidRDefault="006E7249" w:rsidP="00522623"/>
    <w:p w14:paraId="76A71EDF" w14:textId="77777777" w:rsidR="00774834" w:rsidRDefault="00AB746B" w:rsidP="002D1A9E">
      <w:r>
        <w:t>Stewardship is much more than money (treasure) and budgets. Stewardship is faith, time, talent and treasure coming together to sustain and build our community church.</w:t>
      </w:r>
    </w:p>
    <w:p w14:paraId="04583F29" w14:textId="77777777" w:rsidR="00374CB3" w:rsidRDefault="00374CB3" w:rsidP="003C6D04">
      <w:pPr>
        <w:ind w:firstLine="720"/>
      </w:pPr>
    </w:p>
    <w:p w14:paraId="487BBBF8" w14:textId="034CA021" w:rsidR="00374CB3" w:rsidRDefault="00374CB3" w:rsidP="002D1A9E">
      <w:pPr>
        <w:rPr>
          <w:rFonts w:cs="Times"/>
          <w:i/>
        </w:rPr>
      </w:pPr>
      <w:r>
        <w:t xml:space="preserve">As a group we have developed core values, a mission and a vision. We have become a reconciling church and made clear our desire to welcome everyone through our doors. We have just begun a discernment process to understand how our theology fits or does not fit with the UMC. </w:t>
      </w:r>
      <w:r w:rsidR="00E87BEE">
        <w:t>We aspire "</w:t>
      </w:r>
      <w:r w:rsidR="00E87BEE" w:rsidRPr="003C6D04">
        <w:rPr>
          <w:rFonts w:cs="Times"/>
          <w:i/>
        </w:rPr>
        <w:t>To be a people of diverse traditions who welcome, worship, serve, and find joy together</w:t>
      </w:r>
      <w:r w:rsidR="00E87BEE">
        <w:rPr>
          <w:rFonts w:cs="Times"/>
          <w:i/>
        </w:rPr>
        <w:t>".</w:t>
      </w:r>
    </w:p>
    <w:p w14:paraId="4DE6FC26" w14:textId="77777777" w:rsidR="00E87BEE" w:rsidRDefault="00E87BEE" w:rsidP="003C6D04">
      <w:pPr>
        <w:ind w:firstLine="720"/>
        <w:rPr>
          <w:rFonts w:cs="Times"/>
          <w:i/>
        </w:rPr>
      </w:pPr>
    </w:p>
    <w:p w14:paraId="31641C97" w14:textId="77777777" w:rsidR="00E87BEE" w:rsidRDefault="00E87BEE" w:rsidP="002D1A9E">
      <w:pPr>
        <w:rPr>
          <w:rFonts w:cs="Times"/>
        </w:rPr>
      </w:pPr>
      <w:r>
        <w:t>That's what we're about and that's why God invites each of us to commit ourselves fully through our prayers, our presence. our gifts, our service and our witness.</w:t>
      </w:r>
      <w:r w:rsidR="00EE4829">
        <w:t xml:space="preserve"> </w:t>
      </w:r>
      <w:r w:rsidR="00EE4829">
        <w:rPr>
          <w:rFonts w:cs="Times"/>
        </w:rPr>
        <w:t>What we do matters! It matters to our island community and to the larger world.</w:t>
      </w:r>
    </w:p>
    <w:p w14:paraId="68A99E13" w14:textId="77777777" w:rsidR="00EE4829" w:rsidRDefault="00EE4829" w:rsidP="003C6D04">
      <w:pPr>
        <w:ind w:firstLine="720"/>
        <w:rPr>
          <w:rFonts w:cs="Times"/>
        </w:rPr>
      </w:pPr>
    </w:p>
    <w:p w14:paraId="4E223B35" w14:textId="576ADA09" w:rsidR="00EE4829" w:rsidRDefault="00EE4829" w:rsidP="00706034">
      <w:r>
        <w:rPr>
          <w:rFonts w:cs="Times"/>
        </w:rPr>
        <w:t>As we move forward, into 2020, what do you see as the opportunities for CUMC? Where do you see our church next year, in 5 years, in 10 years? We need your involvement in our discernment process</w:t>
      </w:r>
      <w:r w:rsidR="00706034">
        <w:rPr>
          <w:rFonts w:cs="Times"/>
        </w:rPr>
        <w:t xml:space="preserve"> around our relationship with the greater United Methodist Church</w:t>
      </w:r>
      <w:r>
        <w:rPr>
          <w:rFonts w:cs="Times"/>
        </w:rPr>
        <w:t xml:space="preserve">. We need your involvement in existing ministries: </w:t>
      </w:r>
      <w:r w:rsidR="00706034">
        <w:rPr>
          <w:rFonts w:cs="Times"/>
        </w:rPr>
        <w:t>Vacation Bible School</w:t>
      </w:r>
      <w:r>
        <w:rPr>
          <w:rFonts w:cs="Times"/>
        </w:rPr>
        <w:t>, Sunday School, Choir,</w:t>
      </w:r>
      <w:r w:rsidR="00706034">
        <w:rPr>
          <w:rFonts w:cs="Times"/>
        </w:rPr>
        <w:t xml:space="preserve"> </w:t>
      </w:r>
      <w:r w:rsidR="00DA50BC">
        <w:rPr>
          <w:rFonts w:cs="Times"/>
        </w:rPr>
        <w:t xml:space="preserve">our mission to Guatemala, </w:t>
      </w:r>
      <w:r w:rsidR="00706034">
        <w:rPr>
          <w:rFonts w:cs="Times"/>
        </w:rPr>
        <w:t>and</w:t>
      </w:r>
      <w:r>
        <w:rPr>
          <w:rFonts w:cs="Times"/>
        </w:rPr>
        <w:t xml:space="preserve"> the Food Pantry</w:t>
      </w:r>
      <w:r w:rsidR="00706034">
        <w:rPr>
          <w:rFonts w:cs="Times"/>
        </w:rPr>
        <w:t>.</w:t>
      </w:r>
      <w:r>
        <w:rPr>
          <w:rFonts w:cs="Times"/>
        </w:rPr>
        <w:t xml:space="preserve"> </w:t>
      </w:r>
      <w:r w:rsidR="00706034">
        <w:rPr>
          <w:rFonts w:cs="Times"/>
        </w:rPr>
        <w:t>We need your hopes and dreams for further ways we can reach out and serve our island community</w:t>
      </w:r>
      <w:r w:rsidR="00DA50BC">
        <w:rPr>
          <w:rFonts w:cs="Times"/>
        </w:rPr>
        <w:t xml:space="preserve"> and our neighbors near and far</w:t>
      </w:r>
      <w:bookmarkStart w:id="0" w:name="_GoBack"/>
      <w:bookmarkEnd w:id="0"/>
      <w:r w:rsidR="00706034">
        <w:rPr>
          <w:rFonts w:cs="Times"/>
        </w:rPr>
        <w:t xml:space="preserve">. </w:t>
      </w:r>
      <w:r w:rsidR="00323428">
        <w:rPr>
          <w:rFonts w:cs="Times"/>
        </w:rPr>
        <w:t xml:space="preserve">We need your financial support of a budget has grown to support our expanded music program. Please prayerfully consider what commitments you will make for 2020. </w:t>
      </w:r>
    </w:p>
    <w:p w14:paraId="12464735" w14:textId="77777777" w:rsidR="00E87BEE" w:rsidRDefault="00E87BEE" w:rsidP="003C6D04">
      <w:pPr>
        <w:ind w:firstLine="720"/>
      </w:pPr>
    </w:p>
    <w:p w14:paraId="2D2685C3" w14:textId="74E3F5CD" w:rsidR="001E3F4A" w:rsidRDefault="00E87BEE" w:rsidP="00706034">
      <w:r>
        <w:t>On Sunday, November 2</w:t>
      </w:r>
      <w:r w:rsidR="00706034">
        <w:t>4</w:t>
      </w:r>
      <w:r>
        <w:t xml:space="preserve">, you will be invited to make a stewardship commitment for 2020. </w:t>
      </w:r>
      <w:r w:rsidR="001E3F4A">
        <w:t>On several Sundays prior to the 2</w:t>
      </w:r>
      <w:r w:rsidR="00706034">
        <w:t>4</w:t>
      </w:r>
      <w:r w:rsidR="00706034" w:rsidRPr="00706034">
        <w:rPr>
          <w:vertAlign w:val="superscript"/>
        </w:rPr>
        <w:t>th</w:t>
      </w:r>
      <w:r w:rsidR="001E3F4A">
        <w:t>, we will have brief "Minutes for Stewardship" intended to help you make decisions about your stewardship in the year ahead.</w:t>
      </w:r>
    </w:p>
    <w:p w14:paraId="39E64496" w14:textId="77777777" w:rsidR="001E3F4A" w:rsidRDefault="001E3F4A" w:rsidP="003C6D04">
      <w:pPr>
        <w:ind w:firstLine="720"/>
      </w:pPr>
    </w:p>
    <w:p w14:paraId="51E1F18D" w14:textId="0013E6EB" w:rsidR="00522623" w:rsidRPr="00B05D96" w:rsidRDefault="00E87BEE" w:rsidP="00706034">
      <w:r>
        <w:lastRenderedPageBreak/>
        <w:t xml:space="preserve">Please bring </w:t>
      </w:r>
      <w:r w:rsidR="001E3F4A">
        <w:t>the enclosed card</w:t>
      </w:r>
      <w:r>
        <w:t xml:space="preserve"> with </w:t>
      </w:r>
      <w:r w:rsidR="001E3F4A">
        <w:t xml:space="preserve">you, completed, to worship on November </w:t>
      </w:r>
      <w:r w:rsidR="00706034">
        <w:t>24</w:t>
      </w:r>
      <w:r w:rsidR="00706034" w:rsidRPr="00706034">
        <w:rPr>
          <w:vertAlign w:val="superscript"/>
        </w:rPr>
        <w:t>th</w:t>
      </w:r>
      <w:r w:rsidR="001E3F4A">
        <w:t>. As an act of worship, we will bring our commitment cards forward, giving thanks for God's many blessings and committing ourselves to God through our faithful stewardship in the year ahead.</w:t>
      </w:r>
      <w:r w:rsidR="00EE4829">
        <w:t xml:space="preserve">   (If</w:t>
      </w:r>
      <w:r w:rsidR="00AB746B">
        <w:t xml:space="preserve">, </w:t>
      </w:r>
      <w:r w:rsidR="00EE4829">
        <w:t>for some reason you are unable to be with us for worship on November 2</w:t>
      </w:r>
      <w:r w:rsidR="00706034">
        <w:t>4</w:t>
      </w:r>
      <w:r w:rsidR="00EE4829">
        <w:t>, please try to mail it back to us as soon as possible.)</w:t>
      </w:r>
    </w:p>
    <w:p w14:paraId="63FC9DDD" w14:textId="77777777" w:rsidR="00522623" w:rsidRDefault="00522623" w:rsidP="00E3384E">
      <w:pPr>
        <w:spacing w:line="240" w:lineRule="auto"/>
        <w:ind w:left="720" w:firstLine="1080"/>
        <w:rPr>
          <w:rFonts w:asciiTheme="minorHAnsi" w:hAnsiTheme="minorHAnsi" w:cstheme="minorHAnsi"/>
          <w:sz w:val="22"/>
        </w:rPr>
      </w:pPr>
    </w:p>
    <w:p w14:paraId="6D4119D9" w14:textId="77777777" w:rsidR="00522623" w:rsidRDefault="00522623" w:rsidP="00E3384E">
      <w:pPr>
        <w:spacing w:line="240" w:lineRule="auto"/>
        <w:ind w:left="720" w:firstLine="1080"/>
        <w:rPr>
          <w:rFonts w:asciiTheme="minorHAnsi" w:hAnsiTheme="minorHAnsi" w:cstheme="minorHAnsi"/>
          <w:sz w:val="22"/>
        </w:rPr>
      </w:pPr>
    </w:p>
    <w:p w14:paraId="75898F9E" w14:textId="77777777" w:rsidR="00EE4829" w:rsidRDefault="00EE4829" w:rsidP="00E3384E">
      <w:pPr>
        <w:spacing w:line="240" w:lineRule="auto"/>
        <w:ind w:left="720" w:firstLine="1080"/>
        <w:rPr>
          <w:rFonts w:asciiTheme="minorHAnsi" w:hAnsiTheme="minorHAnsi" w:cstheme="minorHAnsi"/>
          <w:sz w:val="22"/>
        </w:rPr>
      </w:pPr>
    </w:p>
    <w:p w14:paraId="39578EEB" w14:textId="77777777" w:rsidR="00EE4829" w:rsidRDefault="00EE4829" w:rsidP="00E3384E">
      <w:pPr>
        <w:spacing w:line="240" w:lineRule="auto"/>
        <w:ind w:left="720" w:firstLine="1080"/>
        <w:rPr>
          <w:rFonts w:asciiTheme="minorHAnsi" w:hAnsiTheme="minorHAnsi" w:cstheme="minorHAnsi"/>
          <w:sz w:val="22"/>
        </w:rPr>
      </w:pPr>
    </w:p>
    <w:p w14:paraId="6F12A436" w14:textId="77777777" w:rsidR="00EE4829" w:rsidRDefault="00EE4829" w:rsidP="00E3384E">
      <w:pPr>
        <w:spacing w:line="240" w:lineRule="auto"/>
        <w:ind w:left="720" w:firstLine="1080"/>
        <w:rPr>
          <w:rFonts w:asciiTheme="minorHAnsi" w:hAnsiTheme="minorHAnsi" w:cstheme="minorHAnsi"/>
          <w:sz w:val="22"/>
        </w:rPr>
      </w:pPr>
    </w:p>
    <w:p w14:paraId="39329976" w14:textId="77777777" w:rsidR="00EE4829" w:rsidRDefault="00EE4829" w:rsidP="00E3384E">
      <w:pPr>
        <w:spacing w:line="240" w:lineRule="auto"/>
        <w:ind w:left="720" w:firstLine="1080"/>
        <w:rPr>
          <w:rFonts w:asciiTheme="minorHAnsi" w:hAnsiTheme="minorHAnsi" w:cstheme="minorHAnsi"/>
          <w:sz w:val="22"/>
        </w:rPr>
      </w:pPr>
    </w:p>
    <w:p w14:paraId="653628CB" w14:textId="77777777" w:rsidR="00EE4829" w:rsidRDefault="00EE4829" w:rsidP="00E3384E">
      <w:pPr>
        <w:spacing w:line="240" w:lineRule="auto"/>
        <w:ind w:left="720" w:firstLine="1080"/>
        <w:rPr>
          <w:rFonts w:asciiTheme="minorHAnsi" w:hAnsiTheme="minorHAnsi" w:cstheme="minorHAnsi"/>
          <w:sz w:val="22"/>
        </w:rPr>
      </w:pPr>
    </w:p>
    <w:p w14:paraId="69C7E749" w14:textId="77777777" w:rsidR="00522623" w:rsidRDefault="00522623" w:rsidP="00E3384E">
      <w:pPr>
        <w:spacing w:line="240" w:lineRule="auto"/>
        <w:ind w:left="720" w:firstLine="1080"/>
        <w:rPr>
          <w:rFonts w:asciiTheme="minorHAnsi" w:hAnsiTheme="minorHAnsi" w:cstheme="minorHAnsi"/>
          <w:sz w:val="22"/>
        </w:rPr>
      </w:pPr>
    </w:p>
    <w:p w14:paraId="3500B8CE" w14:textId="77777777" w:rsidR="007472FD" w:rsidRPr="00083D57" w:rsidRDefault="007472FD" w:rsidP="00E3384E">
      <w:pPr>
        <w:spacing w:line="240" w:lineRule="auto"/>
        <w:ind w:left="720" w:firstLine="1080"/>
        <w:rPr>
          <w:rFonts w:asciiTheme="minorHAnsi" w:hAnsiTheme="minorHAnsi" w:cstheme="minorHAnsi"/>
          <w:sz w:val="22"/>
        </w:rPr>
      </w:pPr>
      <w:r w:rsidRPr="00083D57">
        <w:rPr>
          <w:rFonts w:asciiTheme="minorHAnsi" w:hAnsiTheme="minorHAnsi" w:cstheme="minorHAnsi"/>
          <w:sz w:val="22"/>
        </w:rPr>
        <w:t>Karen Corson</w:t>
      </w:r>
      <w:r w:rsidRPr="00083D57">
        <w:rPr>
          <w:rFonts w:asciiTheme="minorHAnsi" w:hAnsiTheme="minorHAnsi" w:cstheme="minorHAnsi"/>
          <w:sz w:val="22"/>
        </w:rPr>
        <w:tab/>
      </w:r>
      <w:r w:rsidRPr="00083D57">
        <w:rPr>
          <w:rFonts w:asciiTheme="minorHAnsi" w:hAnsiTheme="minorHAnsi" w:cstheme="minorHAnsi"/>
          <w:sz w:val="22"/>
        </w:rPr>
        <w:tab/>
      </w:r>
      <w:r w:rsidR="00486408" w:rsidRPr="00083D57">
        <w:rPr>
          <w:rFonts w:asciiTheme="minorHAnsi" w:hAnsiTheme="minorHAnsi" w:cstheme="minorHAnsi"/>
          <w:sz w:val="22"/>
        </w:rPr>
        <w:tab/>
      </w:r>
      <w:r w:rsidR="00564820" w:rsidRPr="00083D57">
        <w:rPr>
          <w:rFonts w:asciiTheme="minorHAnsi" w:hAnsiTheme="minorHAnsi" w:cstheme="minorHAnsi"/>
          <w:sz w:val="22"/>
        </w:rPr>
        <w:tab/>
      </w:r>
      <w:r w:rsidR="00FB0128">
        <w:rPr>
          <w:rFonts w:asciiTheme="minorHAnsi" w:hAnsiTheme="minorHAnsi" w:cstheme="minorHAnsi"/>
          <w:sz w:val="22"/>
        </w:rPr>
        <w:tab/>
      </w:r>
      <w:r w:rsidR="00D45CE5" w:rsidRPr="00083D57">
        <w:rPr>
          <w:rFonts w:asciiTheme="minorHAnsi" w:hAnsiTheme="minorHAnsi" w:cstheme="minorHAnsi"/>
          <w:sz w:val="22"/>
        </w:rPr>
        <w:t>Cheryl Stevens</w:t>
      </w:r>
    </w:p>
    <w:p w14:paraId="77BE9624" w14:textId="77777777" w:rsidR="007472FD" w:rsidRPr="00083D57" w:rsidRDefault="00564820" w:rsidP="00E3384E">
      <w:pPr>
        <w:spacing w:after="120" w:line="240" w:lineRule="auto"/>
        <w:ind w:left="1800"/>
        <w:rPr>
          <w:rFonts w:asciiTheme="minorHAnsi" w:hAnsiTheme="minorHAnsi" w:cstheme="minorHAnsi"/>
          <w:sz w:val="22"/>
        </w:rPr>
      </w:pPr>
      <w:r w:rsidRPr="00083D57">
        <w:rPr>
          <w:rFonts w:asciiTheme="minorHAnsi" w:hAnsiTheme="minorHAnsi" w:cstheme="minorHAnsi"/>
          <w:sz w:val="22"/>
        </w:rPr>
        <w:t>Chair</w:t>
      </w:r>
      <w:r w:rsidR="00486408" w:rsidRPr="00083D57">
        <w:rPr>
          <w:rFonts w:asciiTheme="minorHAnsi" w:hAnsiTheme="minorHAnsi" w:cstheme="minorHAnsi"/>
          <w:sz w:val="22"/>
        </w:rPr>
        <w:t xml:space="preserve">, </w:t>
      </w:r>
      <w:r w:rsidR="007472FD" w:rsidRPr="00083D57">
        <w:rPr>
          <w:rFonts w:asciiTheme="minorHAnsi" w:hAnsiTheme="minorHAnsi" w:cstheme="minorHAnsi"/>
          <w:sz w:val="22"/>
        </w:rPr>
        <w:t>Ad</w:t>
      </w:r>
      <w:r w:rsidRPr="00083D57">
        <w:rPr>
          <w:rFonts w:asciiTheme="minorHAnsi" w:hAnsiTheme="minorHAnsi" w:cstheme="minorHAnsi"/>
          <w:sz w:val="22"/>
        </w:rPr>
        <w:t>ministrative</w:t>
      </w:r>
      <w:r w:rsidR="007472FD" w:rsidRPr="00083D57">
        <w:rPr>
          <w:rFonts w:asciiTheme="minorHAnsi" w:hAnsiTheme="minorHAnsi" w:cstheme="minorHAnsi"/>
          <w:sz w:val="22"/>
        </w:rPr>
        <w:t xml:space="preserve"> Council</w:t>
      </w:r>
      <w:r w:rsidR="007472FD" w:rsidRPr="00083D57">
        <w:rPr>
          <w:rFonts w:asciiTheme="minorHAnsi" w:hAnsiTheme="minorHAnsi" w:cstheme="minorHAnsi"/>
          <w:sz w:val="22"/>
        </w:rPr>
        <w:tab/>
        <w:t xml:space="preserve">       </w:t>
      </w:r>
      <w:r w:rsidR="00486408" w:rsidRPr="00083D57">
        <w:rPr>
          <w:rFonts w:asciiTheme="minorHAnsi" w:hAnsiTheme="minorHAnsi" w:cstheme="minorHAnsi"/>
          <w:sz w:val="22"/>
        </w:rPr>
        <w:tab/>
      </w:r>
      <w:r w:rsidR="007472FD" w:rsidRPr="00083D57">
        <w:rPr>
          <w:rFonts w:asciiTheme="minorHAnsi" w:hAnsiTheme="minorHAnsi" w:cstheme="minorHAnsi"/>
          <w:sz w:val="22"/>
        </w:rPr>
        <w:t xml:space="preserve">        </w:t>
      </w:r>
      <w:r w:rsidR="00486408" w:rsidRPr="00083D57">
        <w:rPr>
          <w:rFonts w:asciiTheme="minorHAnsi" w:hAnsiTheme="minorHAnsi" w:cstheme="minorHAnsi"/>
          <w:sz w:val="22"/>
        </w:rPr>
        <w:t xml:space="preserve">   </w:t>
      </w:r>
      <w:r w:rsidR="00FB0128">
        <w:rPr>
          <w:rFonts w:asciiTheme="minorHAnsi" w:hAnsiTheme="minorHAnsi" w:cstheme="minorHAnsi"/>
          <w:sz w:val="22"/>
        </w:rPr>
        <w:tab/>
      </w:r>
      <w:r w:rsidR="007472FD" w:rsidRPr="00083D57">
        <w:rPr>
          <w:rFonts w:asciiTheme="minorHAnsi" w:hAnsiTheme="minorHAnsi" w:cstheme="minorHAnsi"/>
          <w:sz w:val="22"/>
        </w:rPr>
        <w:t>Chair, Trustees</w:t>
      </w:r>
    </w:p>
    <w:p w14:paraId="6592E514" w14:textId="77777777" w:rsidR="00486408" w:rsidRDefault="00486408" w:rsidP="00E3384E">
      <w:pPr>
        <w:spacing w:after="120" w:line="240" w:lineRule="auto"/>
        <w:ind w:left="1800"/>
        <w:rPr>
          <w:rFonts w:asciiTheme="minorHAnsi" w:hAnsiTheme="minorHAnsi" w:cstheme="minorHAnsi"/>
          <w:sz w:val="22"/>
        </w:rPr>
      </w:pPr>
    </w:p>
    <w:p w14:paraId="4F6B0FCC" w14:textId="77777777" w:rsidR="008110EB" w:rsidRPr="00083D57" w:rsidRDefault="008110EB" w:rsidP="00E3384E">
      <w:pPr>
        <w:spacing w:after="120" w:line="240" w:lineRule="auto"/>
        <w:ind w:left="1800"/>
        <w:rPr>
          <w:rFonts w:asciiTheme="minorHAnsi" w:hAnsiTheme="minorHAnsi" w:cstheme="minorHAnsi"/>
          <w:sz w:val="22"/>
        </w:rPr>
      </w:pPr>
    </w:p>
    <w:p w14:paraId="5949F5A7" w14:textId="77777777" w:rsidR="00486408" w:rsidRPr="00083D57" w:rsidRDefault="00486408" w:rsidP="00E3384E">
      <w:pPr>
        <w:spacing w:after="120" w:line="240" w:lineRule="auto"/>
        <w:ind w:left="1800"/>
        <w:rPr>
          <w:rFonts w:asciiTheme="minorHAnsi" w:hAnsiTheme="minorHAnsi" w:cstheme="minorHAnsi"/>
          <w:sz w:val="22"/>
        </w:rPr>
      </w:pPr>
    </w:p>
    <w:p w14:paraId="0561DAC4" w14:textId="77777777" w:rsidR="00564820" w:rsidRPr="00083D57" w:rsidRDefault="00564820" w:rsidP="00E3384E">
      <w:pPr>
        <w:spacing w:after="120" w:line="240" w:lineRule="auto"/>
        <w:ind w:left="1800"/>
        <w:rPr>
          <w:rFonts w:asciiTheme="minorHAnsi" w:hAnsiTheme="minorHAnsi" w:cstheme="minorHAnsi"/>
          <w:sz w:val="22"/>
        </w:rPr>
      </w:pPr>
    </w:p>
    <w:p w14:paraId="1612558A" w14:textId="77777777" w:rsidR="00486408" w:rsidRPr="00083D57" w:rsidRDefault="00564820" w:rsidP="00E3384E">
      <w:pPr>
        <w:spacing w:line="240" w:lineRule="auto"/>
        <w:ind w:left="1800"/>
        <w:rPr>
          <w:rFonts w:asciiTheme="minorHAnsi" w:hAnsiTheme="minorHAnsi" w:cstheme="minorHAnsi"/>
          <w:sz w:val="22"/>
        </w:rPr>
      </w:pPr>
      <w:r w:rsidRPr="00083D57">
        <w:rPr>
          <w:rFonts w:asciiTheme="minorHAnsi" w:hAnsiTheme="minorHAnsi" w:cstheme="minorHAnsi"/>
          <w:sz w:val="22"/>
        </w:rPr>
        <w:t>Melissa Yosua-Davis</w:t>
      </w:r>
      <w:r w:rsidRPr="00083D57">
        <w:rPr>
          <w:rFonts w:asciiTheme="minorHAnsi" w:hAnsiTheme="minorHAnsi" w:cstheme="minorHAnsi"/>
          <w:sz w:val="22"/>
        </w:rPr>
        <w:tab/>
      </w:r>
      <w:r w:rsidRPr="00083D57">
        <w:rPr>
          <w:rFonts w:asciiTheme="minorHAnsi" w:hAnsiTheme="minorHAnsi" w:cstheme="minorHAnsi"/>
          <w:sz w:val="22"/>
        </w:rPr>
        <w:tab/>
      </w:r>
      <w:r w:rsidRPr="00083D57">
        <w:rPr>
          <w:rFonts w:asciiTheme="minorHAnsi" w:hAnsiTheme="minorHAnsi" w:cstheme="minorHAnsi"/>
          <w:sz w:val="22"/>
        </w:rPr>
        <w:tab/>
        <w:t xml:space="preserve">       </w:t>
      </w:r>
      <w:r w:rsidRPr="00083D57">
        <w:rPr>
          <w:rFonts w:asciiTheme="minorHAnsi" w:hAnsiTheme="minorHAnsi" w:cstheme="minorHAnsi"/>
          <w:sz w:val="22"/>
        </w:rPr>
        <w:tab/>
      </w:r>
      <w:r w:rsidR="00FB0128">
        <w:rPr>
          <w:rFonts w:asciiTheme="minorHAnsi" w:hAnsiTheme="minorHAnsi" w:cstheme="minorHAnsi"/>
          <w:sz w:val="22"/>
        </w:rPr>
        <w:tab/>
      </w:r>
      <w:r w:rsidR="00486408" w:rsidRPr="00083D57">
        <w:rPr>
          <w:rFonts w:asciiTheme="minorHAnsi" w:hAnsiTheme="minorHAnsi" w:cstheme="minorHAnsi"/>
          <w:sz w:val="22"/>
        </w:rPr>
        <w:t>John Rent</w:t>
      </w:r>
      <w:r w:rsidR="00522623">
        <w:rPr>
          <w:rFonts w:asciiTheme="minorHAnsi" w:hAnsiTheme="minorHAnsi" w:cstheme="minorHAnsi"/>
          <w:sz w:val="22"/>
        </w:rPr>
        <w:t>, Rochelle Rice</w:t>
      </w:r>
    </w:p>
    <w:p w14:paraId="58685BC9" w14:textId="77777777" w:rsidR="00564820" w:rsidRDefault="00564820" w:rsidP="00E3384E">
      <w:pPr>
        <w:spacing w:after="360" w:line="240" w:lineRule="auto"/>
        <w:ind w:left="1800"/>
        <w:rPr>
          <w:rFonts w:asciiTheme="minorHAnsi" w:hAnsiTheme="minorHAnsi" w:cstheme="minorHAnsi"/>
          <w:sz w:val="22"/>
        </w:rPr>
      </w:pPr>
      <w:r w:rsidRPr="00083D57">
        <w:rPr>
          <w:rFonts w:asciiTheme="minorHAnsi" w:hAnsiTheme="minorHAnsi" w:cstheme="minorHAnsi"/>
          <w:sz w:val="22"/>
        </w:rPr>
        <w:t>Pastor</w:t>
      </w:r>
      <w:r w:rsidRPr="00083D57">
        <w:rPr>
          <w:rFonts w:asciiTheme="minorHAnsi" w:hAnsiTheme="minorHAnsi" w:cstheme="minorHAnsi"/>
          <w:sz w:val="22"/>
        </w:rPr>
        <w:tab/>
      </w:r>
      <w:r w:rsidRPr="00083D57">
        <w:rPr>
          <w:rFonts w:asciiTheme="minorHAnsi" w:hAnsiTheme="minorHAnsi" w:cstheme="minorHAnsi"/>
          <w:sz w:val="22"/>
        </w:rPr>
        <w:tab/>
      </w:r>
      <w:r w:rsidRPr="00083D57">
        <w:rPr>
          <w:rFonts w:asciiTheme="minorHAnsi" w:hAnsiTheme="minorHAnsi" w:cstheme="minorHAnsi"/>
          <w:sz w:val="22"/>
        </w:rPr>
        <w:tab/>
      </w:r>
      <w:r w:rsidRPr="00083D57">
        <w:rPr>
          <w:rFonts w:asciiTheme="minorHAnsi" w:hAnsiTheme="minorHAnsi" w:cstheme="minorHAnsi"/>
          <w:sz w:val="22"/>
        </w:rPr>
        <w:tab/>
      </w:r>
      <w:r w:rsidRPr="00083D57">
        <w:rPr>
          <w:rFonts w:asciiTheme="minorHAnsi" w:hAnsiTheme="minorHAnsi" w:cstheme="minorHAnsi"/>
          <w:sz w:val="22"/>
        </w:rPr>
        <w:tab/>
      </w:r>
      <w:r w:rsidR="00FB0128">
        <w:rPr>
          <w:rFonts w:asciiTheme="minorHAnsi" w:hAnsiTheme="minorHAnsi" w:cstheme="minorHAnsi"/>
          <w:sz w:val="22"/>
        </w:rPr>
        <w:tab/>
      </w:r>
      <w:r w:rsidR="00522623">
        <w:rPr>
          <w:rFonts w:asciiTheme="minorHAnsi" w:hAnsiTheme="minorHAnsi" w:cstheme="minorHAnsi"/>
          <w:sz w:val="22"/>
        </w:rPr>
        <w:t>Co-</w:t>
      </w:r>
      <w:r w:rsidR="00486408" w:rsidRPr="00083D57">
        <w:rPr>
          <w:rFonts w:asciiTheme="minorHAnsi" w:hAnsiTheme="minorHAnsi" w:cstheme="minorHAnsi"/>
          <w:sz w:val="22"/>
        </w:rPr>
        <w:t>Chair</w:t>
      </w:r>
      <w:r w:rsidR="00522623">
        <w:rPr>
          <w:rFonts w:asciiTheme="minorHAnsi" w:hAnsiTheme="minorHAnsi" w:cstheme="minorHAnsi"/>
          <w:sz w:val="22"/>
        </w:rPr>
        <w:t>s</w:t>
      </w:r>
      <w:r w:rsidR="00486408" w:rsidRPr="00083D57">
        <w:rPr>
          <w:rFonts w:asciiTheme="minorHAnsi" w:hAnsiTheme="minorHAnsi" w:cstheme="minorHAnsi"/>
          <w:sz w:val="22"/>
        </w:rPr>
        <w:t>, Stewardship</w:t>
      </w:r>
    </w:p>
    <w:p w14:paraId="369600E4" w14:textId="77777777" w:rsidR="006C55E2" w:rsidRDefault="006C55E2" w:rsidP="00E3384E">
      <w:pPr>
        <w:spacing w:after="360" w:line="240" w:lineRule="auto"/>
        <w:ind w:left="1800"/>
        <w:rPr>
          <w:rFonts w:asciiTheme="minorHAnsi" w:hAnsiTheme="minorHAnsi" w:cstheme="minorHAnsi"/>
          <w:sz w:val="22"/>
        </w:rPr>
      </w:pPr>
    </w:p>
    <w:p w14:paraId="33AD009F" w14:textId="77777777" w:rsidR="008110EB" w:rsidRDefault="008110EB" w:rsidP="00E3384E">
      <w:pPr>
        <w:spacing w:after="360" w:line="240" w:lineRule="auto"/>
        <w:ind w:left="1800"/>
        <w:rPr>
          <w:rFonts w:asciiTheme="minorHAnsi" w:hAnsiTheme="minorHAnsi" w:cstheme="minorHAnsi"/>
          <w:sz w:val="22"/>
        </w:rPr>
      </w:pPr>
    </w:p>
    <w:p w14:paraId="0EFDACC8" w14:textId="77777777" w:rsidR="00522623" w:rsidRPr="003C6D04" w:rsidRDefault="00522623" w:rsidP="00522623">
      <w:pPr>
        <w:jc w:val="center"/>
        <w:rPr>
          <w:rFonts w:cs="Times"/>
          <w:i/>
        </w:rPr>
      </w:pPr>
      <w:r w:rsidRPr="003C6D04">
        <w:rPr>
          <w:rFonts w:cs="Times"/>
          <w:b/>
          <w:u w:val="single"/>
        </w:rPr>
        <w:t>Vision</w:t>
      </w:r>
      <w:r w:rsidRPr="003C6D04">
        <w:rPr>
          <w:rFonts w:cs="Times"/>
        </w:rPr>
        <w:t xml:space="preserve">: </w:t>
      </w:r>
      <w:r w:rsidRPr="003C6D04">
        <w:rPr>
          <w:rFonts w:cs="Times"/>
          <w:i/>
        </w:rPr>
        <w:t>To be a people of diverse traditions who welcome, worship, serve, and find joy together.</w:t>
      </w:r>
    </w:p>
    <w:p w14:paraId="34DA200A" w14:textId="77777777" w:rsidR="00522623" w:rsidRPr="003C6D04" w:rsidRDefault="00522623" w:rsidP="00522623">
      <w:pPr>
        <w:jc w:val="center"/>
        <w:rPr>
          <w:rFonts w:cs="Calibri"/>
          <w:i/>
        </w:rPr>
      </w:pPr>
      <w:r w:rsidRPr="003C6D04">
        <w:rPr>
          <w:rFonts w:cs="Times"/>
          <w:b/>
          <w:u w:val="single"/>
        </w:rPr>
        <w:t>Mission</w:t>
      </w:r>
      <w:r w:rsidRPr="003C6D04">
        <w:rPr>
          <w:rFonts w:cs="Times"/>
        </w:rPr>
        <w:t xml:space="preserve">: </w:t>
      </w:r>
      <w:r w:rsidRPr="003C6D04">
        <w:rPr>
          <w:rFonts w:cs="Calibri"/>
          <w:i/>
        </w:rPr>
        <w:t>To know and work with our neighbors near and far as we grow in God's love together.</w:t>
      </w:r>
    </w:p>
    <w:p w14:paraId="2F0BFFFE" w14:textId="77777777" w:rsidR="00522623" w:rsidRPr="003C6D04" w:rsidRDefault="00522623" w:rsidP="00522623">
      <w:pPr>
        <w:spacing w:after="120"/>
        <w:jc w:val="center"/>
        <w:rPr>
          <w:rFonts w:cs="Calibri"/>
        </w:rPr>
      </w:pPr>
      <w:r w:rsidRPr="003C6D04">
        <w:rPr>
          <w:rFonts w:cs="Calibri"/>
          <w:b/>
          <w:u w:val="single"/>
        </w:rPr>
        <w:t>Values</w:t>
      </w:r>
      <w:r w:rsidRPr="003C6D04">
        <w:rPr>
          <w:rFonts w:cs="Calibri"/>
        </w:rPr>
        <w:t>: Community   Fellowship   Rootedness   Creativity   Inclusivity   Innovation</w:t>
      </w:r>
    </w:p>
    <w:p w14:paraId="7A687D60" w14:textId="77777777" w:rsidR="00857D2C" w:rsidRPr="003C6D04" w:rsidRDefault="00857D2C" w:rsidP="00522623">
      <w:pPr>
        <w:spacing w:after="120"/>
        <w:jc w:val="center"/>
        <w:rPr>
          <w:rFonts w:cs="Calibri"/>
        </w:rPr>
      </w:pPr>
    </w:p>
    <w:p w14:paraId="159EBE5E" w14:textId="77777777" w:rsidR="00857D2C" w:rsidRPr="003C6D04" w:rsidRDefault="003C6D04" w:rsidP="00522623">
      <w:pPr>
        <w:spacing w:after="120"/>
        <w:jc w:val="center"/>
        <w:rPr>
          <w:rFonts w:cs="Calibri"/>
        </w:rPr>
      </w:pPr>
      <w:r w:rsidRPr="003C6D04">
        <w:rPr>
          <w:rFonts w:cs="Calibri"/>
        </w:rPr>
        <w:t>We are a</w:t>
      </w:r>
      <w:r w:rsidR="00857D2C" w:rsidRPr="003C6D04">
        <w:rPr>
          <w:rFonts w:cs="Calibri"/>
        </w:rPr>
        <w:t xml:space="preserve"> reconciling congregation.</w:t>
      </w:r>
    </w:p>
    <w:p w14:paraId="05F9E49C" w14:textId="77777777" w:rsidR="006E7249" w:rsidRDefault="006E7249" w:rsidP="00522623">
      <w:pPr>
        <w:spacing w:after="120"/>
        <w:jc w:val="center"/>
        <w:rPr>
          <w:rFonts w:ascii="Calibri" w:hAnsi="Calibri" w:cs="Calibri"/>
        </w:rPr>
      </w:pPr>
    </w:p>
    <w:p w14:paraId="5EC3DA96" w14:textId="77777777" w:rsidR="006E7249" w:rsidRPr="00083D57" w:rsidRDefault="006E7249" w:rsidP="00522623">
      <w:pPr>
        <w:spacing w:after="120"/>
        <w:jc w:val="center"/>
        <w:rPr>
          <w:rFonts w:asciiTheme="minorHAnsi" w:hAnsiTheme="minorHAnsi" w:cstheme="minorHAnsi"/>
          <w:sz w:val="22"/>
        </w:rPr>
      </w:pPr>
    </w:p>
    <w:p w14:paraId="1AA582E3" w14:textId="77777777" w:rsidR="003260FB" w:rsidRPr="00083D57" w:rsidRDefault="00564820" w:rsidP="00E3384E">
      <w:pPr>
        <w:spacing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83D57">
        <w:rPr>
          <w:rFonts w:asciiTheme="minorHAnsi" w:hAnsiTheme="minorHAnsi" w:cstheme="minorHAnsi"/>
          <w:i/>
          <w:sz w:val="22"/>
        </w:rPr>
        <w:t>2 Corinthians 9-7: "</w:t>
      </w:r>
      <w:r w:rsidR="00486408" w:rsidRPr="00083D57">
        <w:rPr>
          <w:rFonts w:asciiTheme="minorHAnsi" w:hAnsiTheme="minorHAnsi" w:cstheme="minorHAnsi"/>
          <w:i/>
          <w:sz w:val="22"/>
        </w:rPr>
        <w:t>Each man should give what he has decided in his heart to give, not reluctantly or under compulsion, for God loves a cheerful giver.</w:t>
      </w:r>
      <w:r w:rsidRPr="00083D57">
        <w:rPr>
          <w:rFonts w:asciiTheme="minorHAnsi" w:hAnsiTheme="minorHAnsi" w:cstheme="minorHAnsi"/>
          <w:i/>
          <w:sz w:val="22"/>
        </w:rPr>
        <w:t>”</w:t>
      </w:r>
    </w:p>
    <w:sectPr w:rsidR="003260FB" w:rsidRPr="00083D57" w:rsidSect="00535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699"/>
    <w:rsid w:val="00052221"/>
    <w:rsid w:val="00081341"/>
    <w:rsid w:val="0008335C"/>
    <w:rsid w:val="00083D57"/>
    <w:rsid w:val="000A0091"/>
    <w:rsid w:val="000A318D"/>
    <w:rsid w:val="000F1A2F"/>
    <w:rsid w:val="000F649F"/>
    <w:rsid w:val="0016467D"/>
    <w:rsid w:val="001A10E9"/>
    <w:rsid w:val="001E3F4A"/>
    <w:rsid w:val="002002CA"/>
    <w:rsid w:val="00210751"/>
    <w:rsid w:val="00265FC6"/>
    <w:rsid w:val="002B67ED"/>
    <w:rsid w:val="002C31C5"/>
    <w:rsid w:val="002D1A9E"/>
    <w:rsid w:val="00323428"/>
    <w:rsid w:val="003260FB"/>
    <w:rsid w:val="00374CB3"/>
    <w:rsid w:val="00387518"/>
    <w:rsid w:val="003A7F15"/>
    <w:rsid w:val="003C0FA3"/>
    <w:rsid w:val="003C2C60"/>
    <w:rsid w:val="003C6D04"/>
    <w:rsid w:val="00431F73"/>
    <w:rsid w:val="00463E36"/>
    <w:rsid w:val="00482740"/>
    <w:rsid w:val="00486408"/>
    <w:rsid w:val="004968D4"/>
    <w:rsid w:val="004B32B6"/>
    <w:rsid w:val="004E6699"/>
    <w:rsid w:val="004F2540"/>
    <w:rsid w:val="004F4EF7"/>
    <w:rsid w:val="00522623"/>
    <w:rsid w:val="00535BD1"/>
    <w:rsid w:val="00564820"/>
    <w:rsid w:val="0059609E"/>
    <w:rsid w:val="005C7075"/>
    <w:rsid w:val="005D2CA5"/>
    <w:rsid w:val="00602A9D"/>
    <w:rsid w:val="00616079"/>
    <w:rsid w:val="00692B7A"/>
    <w:rsid w:val="006C55E2"/>
    <w:rsid w:val="006C6344"/>
    <w:rsid w:val="006D2782"/>
    <w:rsid w:val="006E7249"/>
    <w:rsid w:val="00706034"/>
    <w:rsid w:val="0071605D"/>
    <w:rsid w:val="007472FD"/>
    <w:rsid w:val="00774834"/>
    <w:rsid w:val="00774E1B"/>
    <w:rsid w:val="007C3ABB"/>
    <w:rsid w:val="007C590C"/>
    <w:rsid w:val="008110EB"/>
    <w:rsid w:val="00854FBD"/>
    <w:rsid w:val="00857D2C"/>
    <w:rsid w:val="008968A0"/>
    <w:rsid w:val="008A56A9"/>
    <w:rsid w:val="008D2237"/>
    <w:rsid w:val="00916B22"/>
    <w:rsid w:val="009A44F7"/>
    <w:rsid w:val="009D397C"/>
    <w:rsid w:val="00A041E9"/>
    <w:rsid w:val="00A24736"/>
    <w:rsid w:val="00A362A7"/>
    <w:rsid w:val="00AB746B"/>
    <w:rsid w:val="00AE532C"/>
    <w:rsid w:val="00B10755"/>
    <w:rsid w:val="00BD344C"/>
    <w:rsid w:val="00C9464F"/>
    <w:rsid w:val="00C94C06"/>
    <w:rsid w:val="00CF6866"/>
    <w:rsid w:val="00D4037A"/>
    <w:rsid w:val="00D45CE5"/>
    <w:rsid w:val="00DA3191"/>
    <w:rsid w:val="00DA50BC"/>
    <w:rsid w:val="00E3384E"/>
    <w:rsid w:val="00E50A87"/>
    <w:rsid w:val="00E87BEE"/>
    <w:rsid w:val="00ED5107"/>
    <w:rsid w:val="00EE4829"/>
    <w:rsid w:val="00F55DF3"/>
    <w:rsid w:val="00FB0128"/>
    <w:rsid w:val="00FF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7A1F"/>
  <w15:docId w15:val="{B3599640-FC4B-4417-ACAF-CA43B65B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D2C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7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OfDoom\Documents\EMERGENCY%20BACKUP%20CHURCH%20FILES\General%20Office%20Fil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Yosua-Davis</dc:creator>
  <cp:lastModifiedBy>Melissa Yosua-Davis</cp:lastModifiedBy>
  <cp:revision>4</cp:revision>
  <cp:lastPrinted>2019-07-30T13:09:00Z</cp:lastPrinted>
  <dcterms:created xsi:type="dcterms:W3CDTF">2019-10-24T12:50:00Z</dcterms:created>
  <dcterms:modified xsi:type="dcterms:W3CDTF">2019-10-24T12:53:00Z</dcterms:modified>
</cp:coreProperties>
</file>